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 2"/>
      </w:pPr>
      <w:r>
        <w:rPr>
          <w:rStyle w:val="Nenhum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5974879</wp:posOffset>
            </wp:positionH>
            <wp:positionV relativeFrom="page">
              <wp:posOffset>318052</wp:posOffset>
            </wp:positionV>
            <wp:extent cx="1059946" cy="131866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 descr="F94CF721-4C5A-4327-B8B2-91099D5CA04C-L0-00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F94CF721-4C5A-4327-B8B2-91099D5CA04C-L0-001.jpeg" descr="F94CF721-4C5A-4327-B8B2-91099D5CA04C-L0-00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946" cy="131866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orpo 2"/>
      </w:pPr>
      <w:r>
        <w:rPr>
          <w:rStyle w:val="Nenhuma"/>
          <w:rtl w:val="0"/>
          <w:lang w:val="pt-PT"/>
        </w:rPr>
        <w:t>LU</w:t>
      </w:r>
      <w:r>
        <w:rPr>
          <w:rStyle w:val="Nenhuma"/>
          <w:rtl w:val="0"/>
          <w:lang w:val="pt-PT"/>
        </w:rPr>
        <w:t>Í</w:t>
      </w:r>
      <w:r>
        <w:rPr>
          <w:rStyle w:val="Nenhuma"/>
          <w:rtl w:val="0"/>
          <w:lang w:val="pt-PT"/>
        </w:rPr>
        <w:t>S ANT</w:t>
      </w:r>
      <w:r>
        <w:rPr>
          <w:rStyle w:val="Nenhuma"/>
          <w:rtl w:val="0"/>
          <w:lang w:val="pt-PT"/>
        </w:rPr>
        <w:t>Ó</w:t>
      </w:r>
      <w:r>
        <w:rPr>
          <w:rStyle w:val="Nenhuma"/>
          <w:rtl w:val="0"/>
          <w:lang w:val="pt-PT"/>
        </w:rPr>
        <w:t xml:space="preserve">NIO SILVA MUGEIRO </w:t>
      </w:r>
    </w:p>
    <w:p>
      <w:pPr>
        <w:pStyle w:val="Corpo 2"/>
      </w:pPr>
      <w:r>
        <w:rPr>
          <w:rStyle w:val="Nenhuma"/>
          <w:rtl w:val="0"/>
          <w:lang w:val="pt-PT"/>
        </w:rPr>
        <w:t>26/01/1973</w:t>
      </w:r>
    </w:p>
    <w:p>
      <w:pPr>
        <w:pStyle w:val="Corpo 2"/>
      </w:pPr>
    </w:p>
    <w:p>
      <w:pPr>
        <w:pStyle w:val="Corpo 2"/>
      </w:pPr>
      <w:r>
        <w:rPr>
          <w:rStyle w:val="Nenhuma"/>
          <w:rtl w:val="0"/>
          <w:lang w:val="pt-PT"/>
        </w:rPr>
        <w:t>As fun</w:t>
      </w:r>
      <w:r>
        <w:rPr>
          <w:rStyle w:val="Nenhuma"/>
          <w:rtl w:val="0"/>
          <w:lang w:val="pt-PT"/>
        </w:rPr>
        <w:t>çõ</w:t>
      </w:r>
      <w:r>
        <w:rPr>
          <w:rStyle w:val="Nenhuma"/>
          <w:rtl w:val="0"/>
          <w:lang w:val="pt-PT"/>
        </w:rPr>
        <w:t>es que desempenhei e desempenho, foram e s</w:t>
      </w:r>
      <w:r>
        <w:rPr>
          <w:rStyle w:val="Nenhuma"/>
          <w:rtl w:val="0"/>
          <w:lang w:val="pt-PT"/>
        </w:rPr>
        <w:t>ã</w:t>
      </w:r>
      <w:r>
        <w:rPr>
          <w:rStyle w:val="Nenhuma"/>
          <w:rtl w:val="0"/>
          <w:lang w:val="pt-PT"/>
        </w:rPr>
        <w:t xml:space="preserve">o quase sempre relacionadas com a </w:t>
      </w:r>
      <w:r>
        <w:rPr>
          <w:rStyle w:val="Nenhuma"/>
          <w:rtl w:val="0"/>
          <w:lang w:val="pt-PT"/>
        </w:rPr>
        <w:t>á</w:t>
      </w:r>
      <w:r>
        <w:rPr>
          <w:rStyle w:val="Nenhuma"/>
          <w:rtl w:val="0"/>
          <w:lang w:val="pt-PT"/>
        </w:rPr>
        <w:t xml:space="preserve">rea comercial. </w:t>
      </w:r>
    </w:p>
    <w:p>
      <w:pPr>
        <w:pStyle w:val="Corpo 2"/>
      </w:pPr>
      <w:r>
        <w:rPr>
          <w:rStyle w:val="Nenhuma"/>
          <w:rtl w:val="0"/>
          <w:lang w:val="pt-PT"/>
        </w:rPr>
        <w:t>Enquanto delegado de informa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dica e Sales Representative, tenho tido oportunidade de promover novos produtos e tecnologia de ponta junto dos profissionais de sa</w:t>
      </w:r>
      <w:r>
        <w:rPr>
          <w:rStyle w:val="Nenhuma"/>
          <w:rtl w:val="0"/>
          <w:lang w:val="pt-PT"/>
        </w:rPr>
        <w:t>ú</w:t>
      </w:r>
      <w:r>
        <w:rPr>
          <w:rStyle w:val="Nenhuma"/>
          <w:rtl w:val="0"/>
          <w:lang w:val="pt-PT"/>
        </w:rPr>
        <w:t>de, nomeadamente, enfermeiros,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dicos, farmac</w:t>
      </w:r>
      <w:r>
        <w:rPr>
          <w:rStyle w:val="Nenhuma"/>
          <w:rtl w:val="0"/>
          <w:lang w:val="pt-PT"/>
        </w:rPr>
        <w:t>ê</w:t>
      </w:r>
      <w:r>
        <w:rPr>
          <w:rStyle w:val="Nenhuma"/>
          <w:rtl w:val="0"/>
          <w:lang w:val="pt-PT"/>
        </w:rPr>
        <w:t>uticos, cl</w:t>
      </w:r>
      <w:r>
        <w:rPr>
          <w:rStyle w:val="Nenhuma"/>
          <w:rtl w:val="0"/>
          <w:lang w:val="pt-PT"/>
        </w:rPr>
        <w:t>í</w:t>
      </w:r>
      <w:r>
        <w:rPr>
          <w:rStyle w:val="Nenhuma"/>
          <w:rtl w:val="0"/>
          <w:lang w:val="pt-PT"/>
        </w:rPr>
        <w:t>nicas etc...</w:t>
      </w:r>
    </w:p>
    <w:p>
      <w:pPr>
        <w:pStyle w:val="Corpo 2"/>
      </w:pPr>
      <w:r>
        <w:rPr>
          <w:rStyle w:val="Nenhuma"/>
          <w:rtl w:val="0"/>
          <w:lang w:val="pt-PT"/>
        </w:rPr>
        <w:t>Desenvolvo ent</w:t>
      </w:r>
      <w:r>
        <w:rPr>
          <w:rStyle w:val="Nenhuma"/>
          <w:rtl w:val="0"/>
          <w:lang w:val="pt-PT"/>
        </w:rPr>
        <w:t>ã</w:t>
      </w:r>
      <w:r>
        <w:rPr>
          <w:rStyle w:val="Nenhuma"/>
          <w:rtl w:val="0"/>
          <w:lang w:val="pt-PT"/>
        </w:rPr>
        <w:t>o, rela</w:t>
      </w:r>
      <w:r>
        <w:rPr>
          <w:rStyle w:val="Nenhuma"/>
          <w:rtl w:val="0"/>
          <w:lang w:val="pt-PT"/>
        </w:rPr>
        <w:t>çõ</w:t>
      </w:r>
      <w:r>
        <w:rPr>
          <w:rStyle w:val="Nenhuma"/>
          <w:rtl w:val="0"/>
          <w:lang w:val="pt-PT"/>
        </w:rPr>
        <w:t>es profissionais no sentido de fornecer aos meus clientes solu</w:t>
      </w:r>
      <w:r>
        <w:rPr>
          <w:rStyle w:val="Nenhuma"/>
          <w:rtl w:val="0"/>
          <w:lang w:val="pt-PT"/>
        </w:rPr>
        <w:t>çõ</w:t>
      </w:r>
      <w:r>
        <w:rPr>
          <w:rStyle w:val="Nenhuma"/>
          <w:rtl w:val="0"/>
          <w:lang w:val="pt-PT"/>
        </w:rPr>
        <w:t>es efectivas para que possam actuar de forma mais segura e evidente junto dos seus doentes. Simplifico e melhoro assim a vida daqueles que se encontram em doen</w:t>
      </w:r>
      <w:r>
        <w:rPr>
          <w:rStyle w:val="Nenhuma"/>
          <w:rtl w:val="0"/>
          <w:lang w:val="pt-PT"/>
        </w:rPr>
        <w:t>ç</w:t>
      </w:r>
      <w:r>
        <w:rPr>
          <w:rStyle w:val="Nenhuma"/>
          <w:rtl w:val="0"/>
          <w:lang w:val="pt-PT"/>
        </w:rPr>
        <w:t>a</w:t>
      </w:r>
      <w:r>
        <w:rPr>
          <w:rStyle w:val="Nenhuma"/>
          <w:rtl w:val="0"/>
          <w:lang w:val="pt-PT"/>
        </w:rPr>
        <w:t>.</w:t>
      </w:r>
    </w:p>
    <w:p>
      <w:pPr>
        <w:pStyle w:val="Corpo 2"/>
      </w:pP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 xml:space="preserve">da minha responsabilidade, manter-me actualizado e bem informado sobre a </w:t>
      </w:r>
      <w:r>
        <w:rPr>
          <w:rStyle w:val="Nenhuma"/>
          <w:rtl w:val="0"/>
          <w:lang w:val="pt-PT"/>
        </w:rPr>
        <w:t>á</w:t>
      </w:r>
      <w:r>
        <w:rPr>
          <w:rStyle w:val="Nenhuma"/>
          <w:rtl w:val="0"/>
          <w:lang w:val="pt-PT"/>
        </w:rPr>
        <w:t>rea terap</w:t>
      </w:r>
      <w:r>
        <w:rPr>
          <w:rStyle w:val="Nenhuma"/>
          <w:rtl w:val="0"/>
          <w:lang w:val="pt-PT"/>
        </w:rPr>
        <w:t>ê</w:t>
      </w:r>
      <w:r>
        <w:rPr>
          <w:rStyle w:val="Nenhuma"/>
          <w:rtl w:val="0"/>
          <w:lang w:val="pt-PT"/>
        </w:rPr>
        <w:t>utica que trabalho, procurando evoluir mais em termos t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cnicos e formativos.</w:t>
      </w:r>
    </w:p>
    <w:p>
      <w:pPr>
        <w:pStyle w:val="Corpo 2"/>
      </w:pPr>
      <w:r>
        <w:rPr>
          <w:rStyle w:val="Nenhuma"/>
          <w:rtl w:val="0"/>
          <w:lang w:val="pt-PT"/>
        </w:rPr>
        <w:t>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hoje, a ambi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o, a curiosidade, o foco, o esp</w:t>
      </w:r>
      <w:r>
        <w:rPr>
          <w:rStyle w:val="Nenhuma"/>
          <w:rtl w:val="0"/>
          <w:lang w:val="pt-PT"/>
        </w:rPr>
        <w:t>í</w:t>
      </w:r>
      <w:r>
        <w:rPr>
          <w:rStyle w:val="Nenhuma"/>
          <w:rtl w:val="0"/>
          <w:lang w:val="pt-PT"/>
        </w:rPr>
        <w:t xml:space="preserve">rito resiliente e o relacionamento interpessoal( que tanto adoro) moldaram-me enquanto profissional de vendas, tornando-me num </w:t>
      </w:r>
      <w:r>
        <w:rPr>
          <w:rStyle w:val="Nenhuma"/>
          <w:rtl w:val="0"/>
          <w:lang w:val="pt-PT"/>
        </w:rPr>
        <w:t>“</w:t>
      </w:r>
      <w:r>
        <w:rPr>
          <w:rStyle w:val="Nenhuma"/>
          <w:rtl w:val="0"/>
          <w:lang w:val="pt-PT"/>
        </w:rPr>
        <w:t>solution provider</w:t>
      </w:r>
      <w:r>
        <w:rPr>
          <w:rStyle w:val="Nenhuma"/>
          <w:rtl w:val="0"/>
          <w:lang w:val="pt-PT"/>
        </w:rPr>
        <w:t xml:space="preserve">” </w:t>
      </w:r>
      <w:r>
        <w:rPr>
          <w:rStyle w:val="Nenhuma"/>
          <w:rtl w:val="0"/>
          <w:lang w:val="pt-PT"/>
        </w:rPr>
        <w:t>para todos aqueles que comigo trabalham.</w:t>
      </w:r>
    </w:p>
    <w:p>
      <w:pPr>
        <w:pStyle w:val="Corpo A"/>
      </w:pPr>
    </w:p>
    <w:p>
      <w:pPr>
        <w:pStyle w:val="Título A"/>
      </w:pPr>
      <w:r>
        <w:rPr>
          <w:rStyle w:val="Nenhuma"/>
          <w:rtl w:val="0"/>
          <w:lang w:val="pt-PT"/>
        </w:rPr>
        <w:t>Experi</w:t>
      </w:r>
      <w:r>
        <w:rPr>
          <w:rStyle w:val="Nenhuma"/>
          <w:rtl w:val="0"/>
          <w:lang w:val="pt-PT"/>
        </w:rPr>
        <w:t>ê</w:t>
      </w:r>
      <w:r>
        <w:rPr>
          <w:rStyle w:val="Nenhuma"/>
          <w:rtl w:val="0"/>
          <w:lang w:val="pt-PT"/>
        </w:rPr>
        <w:t>ncia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Ascensia Diabetes care :</w:t>
      </w:r>
    </w:p>
    <w:p>
      <w:pPr>
        <w:pStyle w:val="Corpo 2"/>
      </w:pPr>
      <w:r>
        <w:rPr>
          <w:rStyle w:val="Nenhuma"/>
          <w:rtl w:val="0"/>
          <w:lang w:val="pt-PT"/>
        </w:rPr>
        <w:t>Sales Representative de dispositivos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dicos - Janeiro 2016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ao momento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Bayer Healthcare :</w:t>
      </w:r>
    </w:p>
    <w:p>
      <w:pPr>
        <w:pStyle w:val="Corpo 2"/>
      </w:pPr>
      <w:r>
        <w:rPr>
          <w:rStyle w:val="Nenhuma"/>
          <w:rtl w:val="0"/>
          <w:lang w:val="pt-PT"/>
        </w:rPr>
        <w:t>Sales Representative de dispositivos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dicos -Outubro 2009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 xml:space="preserve">ao momento </w:t>
      </w:r>
    </w:p>
    <w:p>
      <w:pPr>
        <w:pStyle w:val="Corpo 2"/>
      </w:pPr>
      <w:r>
        <w:rPr>
          <w:rStyle w:val="Nenhuma"/>
          <w:rtl w:val="0"/>
          <w:lang w:val="pt-PT"/>
        </w:rPr>
        <w:t>Delegado de informa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dica -Abril 2005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Outubro 2009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Alter Laborat</w:t>
      </w:r>
      <w:r>
        <w:rPr>
          <w:rStyle w:val="Nenhuma"/>
          <w:b w:val="1"/>
          <w:bCs w:val="1"/>
          <w:rtl w:val="0"/>
          <w:lang w:val="pt-PT"/>
        </w:rPr>
        <w:t>ó</w:t>
      </w:r>
      <w:r>
        <w:rPr>
          <w:rStyle w:val="Nenhuma"/>
          <w:b w:val="1"/>
          <w:bCs w:val="1"/>
          <w:rtl w:val="0"/>
          <w:lang w:val="pt-PT"/>
        </w:rPr>
        <w:t>rios</w:t>
      </w:r>
      <w:r>
        <w:rPr>
          <w:rStyle w:val="Nenhuma"/>
          <w:rtl w:val="0"/>
          <w:lang w:val="pt-PT"/>
        </w:rPr>
        <w:t>:</w:t>
      </w:r>
    </w:p>
    <w:p>
      <w:pPr>
        <w:pStyle w:val="Corpo 2"/>
      </w:pPr>
      <w:r>
        <w:rPr>
          <w:rStyle w:val="Nenhuma"/>
          <w:rtl w:val="0"/>
          <w:lang w:val="pt-PT"/>
        </w:rPr>
        <w:t>Delegado de informa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dica -Novembro de 2003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Abril 2005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Kiron, produtos farmac</w:t>
      </w:r>
      <w:r>
        <w:rPr>
          <w:rStyle w:val="Nenhuma"/>
          <w:b w:val="1"/>
          <w:bCs w:val="1"/>
          <w:rtl w:val="0"/>
          <w:lang w:val="pt-PT"/>
        </w:rPr>
        <w:t>ê</w:t>
      </w:r>
      <w:r>
        <w:rPr>
          <w:rStyle w:val="Nenhuma"/>
          <w:b w:val="1"/>
          <w:bCs w:val="1"/>
          <w:rtl w:val="0"/>
          <w:lang w:val="pt-PT"/>
        </w:rPr>
        <w:t>uticos :</w:t>
      </w:r>
    </w:p>
    <w:p>
      <w:pPr>
        <w:pStyle w:val="Corpo 2"/>
      </w:pPr>
      <w:r>
        <w:rPr>
          <w:rStyle w:val="Nenhuma"/>
          <w:rtl w:val="0"/>
          <w:lang w:val="pt-PT"/>
        </w:rPr>
        <w:t>Delegado de informa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dica - Outubro de 2002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Novembro 2003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Aventis</w:t>
      </w:r>
      <w:r>
        <w:rPr>
          <w:rStyle w:val="Nenhuma"/>
          <w:rtl w:val="0"/>
          <w:lang w:val="pt-PT"/>
        </w:rPr>
        <w:t>:</w:t>
      </w:r>
    </w:p>
    <w:p>
      <w:pPr>
        <w:pStyle w:val="Corpo 2"/>
      </w:pPr>
      <w:r>
        <w:rPr>
          <w:rStyle w:val="Nenhuma"/>
          <w:rtl w:val="0"/>
          <w:lang w:val="pt-PT"/>
        </w:rPr>
        <w:t>Delegado de informa</w:t>
      </w:r>
      <w:r>
        <w:rPr>
          <w:rStyle w:val="Nenhuma"/>
          <w:rtl w:val="0"/>
          <w:lang w:val="pt-PT"/>
        </w:rPr>
        <w:t>çã</w:t>
      </w:r>
      <w:r>
        <w:rPr>
          <w:rStyle w:val="Nenhuma"/>
          <w:rtl w:val="0"/>
          <w:lang w:val="pt-PT"/>
        </w:rPr>
        <w:t>o m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>dica -Setembro de 2001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Outubro 2002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Intercampus/Marktest:</w:t>
      </w:r>
    </w:p>
    <w:p>
      <w:pPr>
        <w:pStyle w:val="Corpo 2"/>
      </w:pPr>
      <w:r>
        <w:rPr>
          <w:rStyle w:val="Nenhuma"/>
          <w:rtl w:val="0"/>
          <w:lang w:val="pt-PT"/>
        </w:rPr>
        <w:t>Auditor de estudos de mercado-Maio 1995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Stembro 2000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Ac Nielsen:</w:t>
      </w:r>
    </w:p>
    <w:p>
      <w:pPr>
        <w:pStyle w:val="Corpo 2"/>
      </w:pPr>
      <w:r>
        <w:rPr>
          <w:rStyle w:val="Nenhuma"/>
          <w:rtl w:val="0"/>
          <w:lang w:val="pt-PT"/>
        </w:rPr>
        <w:t>Free-lancer -1995 at</w:t>
      </w:r>
      <w:r>
        <w:rPr>
          <w:rStyle w:val="Nenhuma"/>
          <w:rtl w:val="0"/>
          <w:lang w:val="pt-PT"/>
        </w:rPr>
        <w:t xml:space="preserve">é </w:t>
      </w:r>
      <w:r>
        <w:rPr>
          <w:rStyle w:val="Nenhuma"/>
          <w:rtl w:val="0"/>
          <w:lang w:val="pt-PT"/>
        </w:rPr>
        <w:t>1998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L</w:t>
      </w:r>
      <w:r>
        <w:rPr>
          <w:rStyle w:val="Nenhuma"/>
          <w:b w:val="1"/>
          <w:bCs w:val="1"/>
          <w:rtl w:val="0"/>
          <w:lang w:val="pt-PT"/>
        </w:rPr>
        <w:t>í</w:t>
      </w:r>
      <w:r>
        <w:rPr>
          <w:rStyle w:val="Nenhuma"/>
          <w:b w:val="1"/>
          <w:bCs w:val="1"/>
          <w:rtl w:val="0"/>
          <w:lang w:val="pt-PT"/>
        </w:rPr>
        <w:t>nguas</w:t>
      </w:r>
      <w:r>
        <w:rPr>
          <w:rStyle w:val="Nenhuma"/>
          <w:rtl w:val="0"/>
          <w:lang w:val="pt-PT"/>
        </w:rPr>
        <w:t>: ingl</w:t>
      </w:r>
      <w:r>
        <w:rPr>
          <w:rStyle w:val="Nenhuma"/>
          <w:rtl w:val="0"/>
          <w:lang w:val="pt-PT"/>
        </w:rPr>
        <w:t>ê</w:t>
      </w:r>
      <w:r>
        <w:rPr>
          <w:rStyle w:val="Nenhuma"/>
          <w:rtl w:val="0"/>
          <w:lang w:val="pt-PT"/>
        </w:rPr>
        <w:t>s, espanhol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Cursos</w:t>
      </w:r>
      <w:r>
        <w:rPr>
          <w:rStyle w:val="Nenhuma"/>
          <w:rtl w:val="0"/>
          <w:lang w:val="pt-PT"/>
        </w:rPr>
        <w:t>: t</w:t>
      </w:r>
      <w:r>
        <w:rPr>
          <w:rStyle w:val="Nenhuma"/>
          <w:rtl w:val="0"/>
          <w:lang w:val="pt-PT"/>
        </w:rPr>
        <w:t>é</w:t>
      </w:r>
      <w:r>
        <w:rPr>
          <w:rStyle w:val="Nenhuma"/>
          <w:rtl w:val="0"/>
          <w:lang w:val="pt-PT"/>
        </w:rPr>
        <w:t xml:space="preserve">cnicas de vendas, PNL 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Forma</w:t>
      </w:r>
      <w:r>
        <w:rPr>
          <w:rStyle w:val="Nenhuma"/>
          <w:b w:val="1"/>
          <w:bCs w:val="1"/>
          <w:rtl w:val="0"/>
          <w:lang w:val="pt-PT"/>
        </w:rPr>
        <w:t>çã</w:t>
      </w:r>
      <w:r>
        <w:rPr>
          <w:rStyle w:val="Nenhuma"/>
          <w:b w:val="1"/>
          <w:bCs w:val="1"/>
          <w:rtl w:val="0"/>
          <w:lang w:val="pt-PT"/>
        </w:rPr>
        <w:t>o</w:t>
      </w:r>
      <w:r>
        <w:rPr>
          <w:rStyle w:val="Nenhuma"/>
          <w:rtl w:val="0"/>
          <w:lang w:val="pt-PT"/>
        </w:rPr>
        <w:t xml:space="preserve"> </w:t>
      </w:r>
      <w:r>
        <w:rPr>
          <w:rStyle w:val="Nenhuma"/>
          <w:b w:val="1"/>
          <w:bCs w:val="1"/>
          <w:rtl w:val="0"/>
          <w:lang w:val="pt-PT"/>
        </w:rPr>
        <w:t>Acad</w:t>
      </w:r>
      <w:r>
        <w:rPr>
          <w:rStyle w:val="Nenhuma"/>
          <w:b w:val="1"/>
          <w:bCs w:val="1"/>
          <w:rtl w:val="0"/>
          <w:lang w:val="pt-PT"/>
        </w:rPr>
        <w:t>é</w:t>
      </w:r>
      <w:r>
        <w:rPr>
          <w:rStyle w:val="Nenhuma"/>
          <w:b w:val="1"/>
          <w:bCs w:val="1"/>
          <w:rtl w:val="0"/>
          <w:lang w:val="pt-PT"/>
        </w:rPr>
        <w:t>mica</w:t>
      </w:r>
      <w:r>
        <w:rPr>
          <w:rStyle w:val="Nenhuma"/>
          <w:rtl w:val="0"/>
          <w:lang w:val="pt-PT"/>
        </w:rPr>
        <w:t>: Escola Secund</w:t>
      </w:r>
      <w:r>
        <w:rPr>
          <w:rStyle w:val="Nenhuma"/>
          <w:rtl w:val="0"/>
          <w:lang w:val="pt-PT"/>
        </w:rPr>
        <w:t>á</w:t>
      </w:r>
      <w:r>
        <w:rPr>
          <w:rStyle w:val="Nenhuma"/>
          <w:rtl w:val="0"/>
          <w:lang w:val="pt-PT"/>
        </w:rPr>
        <w:t>ria Frei Heitor Pinto( human</w:t>
      </w:r>
      <w:r>
        <w:rPr>
          <w:rStyle w:val="Nenhuma"/>
          <w:rtl w:val="0"/>
          <w:lang w:val="pt-PT"/>
        </w:rPr>
        <w:t>í</w:t>
      </w:r>
      <w:r>
        <w:rPr>
          <w:rStyle w:val="Nenhuma"/>
          <w:rtl w:val="0"/>
          <w:lang w:val="pt-PT"/>
        </w:rPr>
        <w:t>sticos)</w:t>
      </w:r>
    </w:p>
    <w:p>
      <w:pPr>
        <w:pStyle w:val="Corpo 2"/>
        <w:rPr>
          <w:rStyle w:val="Nenhuma"/>
          <w:b w:val="1"/>
          <w:bCs w:val="1"/>
        </w:rPr>
      </w:pPr>
      <w:r>
        <w:rPr>
          <w:rStyle w:val="Nenhuma"/>
          <w:b w:val="1"/>
          <w:bCs w:val="1"/>
          <w:rtl w:val="0"/>
          <w:lang w:val="pt-PT"/>
        </w:rPr>
        <w:t>Interesses</w:t>
      </w:r>
      <w:r>
        <w:rPr>
          <w:rStyle w:val="Nenhuma"/>
          <w:rtl w:val="0"/>
          <w:lang w:val="pt-PT"/>
        </w:rPr>
        <w:t>: M</w:t>
      </w:r>
      <w:r>
        <w:rPr>
          <w:rStyle w:val="Nenhuma"/>
          <w:rtl w:val="0"/>
          <w:lang w:val="pt-PT"/>
        </w:rPr>
        <w:t>ú</w:t>
      </w:r>
      <w:r>
        <w:rPr>
          <w:rStyle w:val="Nenhuma"/>
          <w:rtl w:val="0"/>
          <w:lang w:val="pt-PT"/>
        </w:rPr>
        <w:t xml:space="preserve">sica </w:t>
      </w:r>
    </w:p>
    <w:p>
      <w:pPr>
        <w:pStyle w:val="Corpo 2"/>
      </w:pPr>
      <w:r>
        <w:rPr>
          <w:rStyle w:val="Nenhuma"/>
          <w:b w:val="1"/>
          <w:bCs w:val="1"/>
          <w:rtl w:val="0"/>
          <w:lang w:val="pt-PT"/>
        </w:rPr>
        <w:t>E-MAIL:</w:t>
      </w:r>
      <w:r>
        <w:rPr>
          <w:rStyle w:val="Nenhuma"/>
          <w:rtl w:val="0"/>
          <w:lang w:val="pt-PT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"mailto:luismugeiro@gmail.com"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pt-PT"/>
        </w:rPr>
        <w:t>luismugeiro@gmail.com</w:t>
      </w:r>
      <w:r>
        <w:rPr/>
        <w:fldChar w:fldCharType="end" w:fldLock="0"/>
      </w:r>
    </w:p>
    <w:p>
      <w:pPr>
        <w:pStyle w:val="Corpo 2"/>
        <w:rPr>
          <w:rStyle w:val="Nenhuma"/>
          <w:lang w:val="pt-PT"/>
        </w:rPr>
      </w:pPr>
      <w:r>
        <w:rPr>
          <w:rStyle w:val="Nenhuma"/>
          <w:b w:val="1"/>
          <w:bCs w:val="1"/>
          <w:rtl w:val="0"/>
          <w:lang w:val="pt-PT"/>
        </w:rPr>
        <w:t>TELEM</w:t>
      </w:r>
      <w:r>
        <w:rPr>
          <w:rStyle w:val="Nenhuma"/>
          <w:rtl w:val="0"/>
          <w:lang w:val="pt-PT"/>
        </w:rPr>
        <w:t>: +351 917272810</w:t>
      </w:r>
    </w:p>
    <w:p>
      <w:pPr>
        <w:pStyle w:val="Corpo 2"/>
      </w:pPr>
      <w:r>
        <w:rPr>
          <w:rStyle w:val="Nenhuma"/>
          <w:rtl w:val="0"/>
          <w:lang w:val="pt-PT"/>
        </w:rPr>
        <w:t>Covilh</w:t>
      </w:r>
      <w:r>
        <w:rPr>
          <w:rStyle w:val="Nenhuma"/>
          <w:rtl w:val="0"/>
          <w:lang w:val="pt-PT"/>
        </w:rPr>
        <w:t>ã</w:t>
      </w:r>
      <w:r>
        <w:rPr>
          <w:rStyle w:val="Nenhuma"/>
          <w:rtl w:val="0"/>
          <w:lang w:val="pt-PT"/>
        </w:rPr>
        <w:t>, Portugal</w:t>
      </w:r>
    </w:p>
    <w:p>
      <w:pPr>
        <w:pStyle w:val="Corpo 2"/>
      </w:pPr>
    </w:p>
    <w:p>
      <w:pPr>
        <w:pStyle w:val="Corpo 2"/>
      </w:pPr>
    </w:p>
    <w:p>
      <w:pPr>
        <w:pStyle w:val="Corpo 2"/>
      </w:pPr>
    </w:p>
    <w:p>
      <w:pPr>
        <w:pStyle w:val="Corpo 2"/>
      </w:pPr>
    </w:p>
    <w:p>
      <w:pPr>
        <w:pStyle w:val="Corpo 2"/>
      </w:pPr>
    </w:p>
    <w:p>
      <w:pPr>
        <w:pStyle w:val="Subtítulo"/>
      </w:pPr>
    </w:p>
    <w:p>
      <w:pPr>
        <w:pStyle w:val="Subtítulo"/>
      </w:pPr>
    </w:p>
    <w:p>
      <w:pPr>
        <w:pStyle w:val="Corpo A"/>
      </w:pPr>
    </w:p>
    <w:p>
      <w:pPr>
        <w:pStyle w:val="Título A"/>
      </w:pPr>
    </w:p>
    <w:p>
      <w:pPr>
        <w:pStyle w:val="Subtítulo"/>
      </w:pPr>
    </w:p>
    <w:p>
      <w:pPr>
        <w:pStyle w:val="Corpo A"/>
      </w:pPr>
      <w:r/>
    </w:p>
    <w:sectPr>
      <w:headerReference w:type="default" r:id="rId5"/>
      <w:footerReference w:type="default" r:id="rId6"/>
      <w:pgSz w:w="11900" w:h="16840" w:orient="portrait"/>
      <w:pgMar w:top="2880" w:right="2000" w:bottom="1800" w:left="2000" w:header="504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oefler Text">
    <w:charset w:val="00"/>
    <w:family w:val="roman"/>
    <w:pitch w:val="default"/>
  </w:font>
  <w:font w:name="Avenir Next">
    <w:charset w:val="00"/>
    <w:family w:val="roman"/>
    <w:pitch w:val="default"/>
  </w:font>
  <w:font w:name="Avenir Next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çalho e rodapé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çalho e rodapé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português" w:val="‘“(〔[{〈《「『【⦅〘〖«〝︵︷︹︻︽︿﹁﹃﹇﹙﹛﹝｢"/>
  <w:noLineBreaksBefore w:lang="portuguê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çalho e rodapé">
    <w:name w:val="Cabeçalho e rodapé"/>
    <w:next w:val="Cabeçalho e rodapé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 2">
    <w:name w:val="Corpo 2"/>
    <w:next w:val="Corpo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80" w:line="336" w:lineRule="auto"/>
      <w:ind w:left="0" w:right="0" w:firstLine="0"/>
      <w:jc w:val="left"/>
      <w:outlineLvl w:val="9"/>
    </w:pPr>
    <w:rPr>
      <w:rFonts w:ascii="Hoefler Text" w:cs="Arial Unicode MS" w:hAnsi="Hoefler Tex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94b3b"/>
      <w:spacing w:val="0"/>
      <w:kern w:val="0"/>
      <w:position w:val="0"/>
      <w:sz w:val="20"/>
      <w:szCs w:val="20"/>
      <w:u w:val="none" w:color="594b3b"/>
      <w:vertAlign w:val="baseline"/>
      <w14:textOutline w14:w="12700" w14:cap="flat">
        <w14:noFill/>
        <w14:miter w14:lim="400000"/>
      </w14:textOutline>
      <w14:textFill>
        <w14:solidFill>
          <w14:srgbClr w14:val="594B3B"/>
        </w14:solidFill>
      </w14:textFill>
    </w:rPr>
  </w:style>
  <w:style w:type="character" w:styleId="Nenhuma">
    <w:name w:val="Nenhuma"/>
  </w:style>
  <w:style w:type="paragraph" w:styleId="Corpo A">
    <w:name w:val="Corpo A"/>
    <w:next w:val="Corpo A"/>
    <w:pPr>
      <w:keepNext w:val="0"/>
      <w:keepLines w:val="0"/>
      <w:pageBreakBefore w:val="0"/>
      <w:widowControl w:val="1"/>
      <w:shd w:val="clear" w:color="auto" w:fill="auto"/>
      <w:tabs>
        <w:tab w:val="left" w:pos="5760"/>
      </w:tabs>
      <w:suppressAutoHyphens w:val="0"/>
      <w:bidi w:val="0"/>
      <w:spacing w:before="0" w:after="180" w:line="264" w:lineRule="auto"/>
      <w:ind w:left="0" w:right="0" w:firstLine="0"/>
      <w:jc w:val="left"/>
      <w:outlineLvl w:val="9"/>
    </w:pPr>
    <w:rPr>
      <w:rFonts w:ascii="Avenir Next" w:cs="Avenir Next" w:hAnsi="Avenir Next" w:eastAsia="Avenir Nex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ítulo A">
    <w:name w:val="Título A"/>
    <w:next w:val="Corpo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80" w:line="240" w:lineRule="auto"/>
      <w:ind w:left="0" w:right="0" w:firstLine="0"/>
      <w:jc w:val="center"/>
      <w:outlineLvl w:val="9"/>
    </w:pPr>
    <w:rPr>
      <w:rFonts w:ascii="Avenir Next Medium" w:cs="Arial Unicode MS" w:hAnsi="Avenir Next Medium" w:eastAsia="Arial Unicode MS"/>
      <w:b w:val="0"/>
      <w:bCs w:val="0"/>
      <w:i w:val="0"/>
      <w:iCs w:val="0"/>
      <w:caps w:val="1"/>
      <w:strike w:val="0"/>
      <w:dstrike w:val="0"/>
      <w:outline w:val="0"/>
      <w:color w:val="594b3b"/>
      <w:spacing w:val="20"/>
      <w:kern w:val="0"/>
      <w:position w:val="0"/>
      <w:sz w:val="20"/>
      <w:szCs w:val="20"/>
      <w:u w:val="none" w:color="594b3b"/>
      <w:vertAlign w:val="baseline"/>
      <w:lang w:val="pt-PT"/>
      <w14:textOutline w14:w="12700" w14:cap="flat">
        <w14:noFill/>
        <w14:miter w14:lim="400000"/>
      </w14:textOutline>
      <w14:textFill>
        <w14:solidFill>
          <w14:srgbClr w14:val="594B3B"/>
        </w14:solidFill>
      </w14:textFill>
    </w:rPr>
  </w:style>
  <w:style w:type="character" w:styleId="Hyperlink.0">
    <w:name w:val="Hyperlink.0"/>
    <w:basedOn w:val="Nenhuma"/>
    <w:next w:val="Hyperlink.0"/>
    <w:rPr>
      <w:u w:val="single"/>
      <w:lang w:val="pt-PT"/>
    </w:rPr>
  </w:style>
  <w:style w:type="paragraph" w:styleId="Subtítulo">
    <w:name w:val="Subtítulo"/>
    <w:next w:val="Corpo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80" w:after="40" w:line="240" w:lineRule="auto"/>
      <w:ind w:left="0" w:right="0" w:firstLine="0"/>
      <w:jc w:val="center"/>
      <w:outlineLvl w:val="9"/>
    </w:pPr>
    <w:rPr>
      <w:rFonts w:ascii="Avenir Next" w:cs="Avenir Next" w:hAnsi="Avenir Next" w:eastAsia="Avenir Next"/>
      <w:b w:val="0"/>
      <w:bCs w:val="0"/>
      <w:i w:val="0"/>
      <w:iCs w:val="0"/>
      <w:caps w:val="1"/>
      <w:strike w:val="0"/>
      <w:dstrike w:val="0"/>
      <w:outline w:val="0"/>
      <w:color w:val="594b3b"/>
      <w:spacing w:val="18"/>
      <w:kern w:val="0"/>
      <w:position w:val="0"/>
      <w:sz w:val="18"/>
      <w:szCs w:val="18"/>
      <w:u w:val="none" w:color="594b3b"/>
      <w:vertAlign w:val="baseline"/>
      <w14:textOutline w14:w="12700" w14:cap="flat">
        <w14:noFill/>
        <w14:miter w14:lim="400000"/>
      </w14:textOutline>
      <w14:textFill>
        <w14:solidFill>
          <w14:srgbClr w14:val="594B3B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5_NewElegant-Resume">
  <a:themeElements>
    <a:clrScheme name="05_NewElegant-Resu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NewElegant-Resume">
      <a:majorFont>
        <a:latin typeface="Helvetica Neue"/>
        <a:ea typeface="Helvetica Neue"/>
        <a:cs typeface="Helvetica Neue"/>
      </a:majorFont>
      <a:minorFont>
        <a:latin typeface="Avenir Next"/>
        <a:ea typeface="Avenir Next"/>
        <a:cs typeface="Avenir Next"/>
      </a:minorFont>
    </a:fontScheme>
    <a:fmtScheme name="05_NewElegant-Resu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Didot"/>
            <a:ea typeface="Didot"/>
            <a:cs typeface="Didot"/>
            <a:sym typeface="Dido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Didot"/>
            <a:ea typeface="Didot"/>
            <a:cs typeface="Didot"/>
            <a:sym typeface="Dido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